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460" w:rsidRPr="00EE6433" w:rsidRDefault="00EE6433" w:rsidP="00EE6433">
      <w:pPr>
        <w:spacing w:after="0"/>
        <w:jc w:val="right"/>
        <w:rPr>
          <w:rFonts w:ascii="Times New Roman" w:hAnsi="Times New Roman" w:cs="Times New Roman"/>
          <w:b/>
        </w:rPr>
      </w:pPr>
      <w:r w:rsidRPr="00EE6433">
        <w:rPr>
          <w:rFonts w:ascii="Times New Roman" w:hAnsi="Times New Roman" w:cs="Times New Roman"/>
          <w:b/>
        </w:rPr>
        <w:t>Приложение №1</w:t>
      </w:r>
    </w:p>
    <w:p w:rsidR="00EE6433" w:rsidRPr="00EE6433" w:rsidRDefault="008A1099" w:rsidP="00EE6433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 о</w:t>
      </w:r>
      <w:r w:rsidR="000572FF">
        <w:rPr>
          <w:rFonts w:ascii="Times New Roman" w:hAnsi="Times New Roman" w:cs="Times New Roman"/>
          <w:b/>
        </w:rPr>
        <w:t>бъявлению №5</w:t>
      </w:r>
    </w:p>
    <w:p w:rsidR="00EE6433" w:rsidRPr="00EE6433" w:rsidRDefault="00EE6433" w:rsidP="00EE6433">
      <w:pPr>
        <w:spacing w:after="0"/>
        <w:jc w:val="right"/>
        <w:rPr>
          <w:rFonts w:ascii="Times New Roman" w:hAnsi="Times New Roman" w:cs="Times New Roman"/>
          <w:b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709"/>
        <w:gridCol w:w="2121"/>
        <w:gridCol w:w="6804"/>
        <w:gridCol w:w="993"/>
        <w:gridCol w:w="992"/>
        <w:gridCol w:w="1578"/>
        <w:gridCol w:w="1399"/>
      </w:tblGrid>
      <w:tr w:rsidR="00EE6433" w:rsidRPr="00EE6433" w:rsidTr="000572FF">
        <w:tc>
          <w:tcPr>
            <w:tcW w:w="709" w:type="dxa"/>
          </w:tcPr>
          <w:p w:rsidR="00EE6433" w:rsidRPr="00EE6433" w:rsidRDefault="00EE6433" w:rsidP="00EE6433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E6433">
              <w:rPr>
                <w:rFonts w:ascii="Times New Roman" w:hAnsi="Times New Roman" w:cs="Times New Roman"/>
                <w:b/>
              </w:rPr>
              <w:t>№ Лота</w:t>
            </w:r>
          </w:p>
        </w:tc>
        <w:tc>
          <w:tcPr>
            <w:tcW w:w="2121" w:type="dxa"/>
          </w:tcPr>
          <w:p w:rsidR="00EE6433" w:rsidRPr="00EE6433" w:rsidRDefault="00EE6433" w:rsidP="00EE6433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E6433">
              <w:rPr>
                <w:rFonts w:ascii="Times New Roman" w:hAnsi="Times New Roman" w:cs="Times New Roman"/>
                <w:b/>
              </w:rPr>
              <w:t>Международное или непатентованное наименование</w:t>
            </w:r>
          </w:p>
        </w:tc>
        <w:tc>
          <w:tcPr>
            <w:tcW w:w="6804" w:type="dxa"/>
          </w:tcPr>
          <w:p w:rsidR="00EE6433" w:rsidRPr="00EE6433" w:rsidRDefault="00EE6433" w:rsidP="00EE6433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E6433">
              <w:rPr>
                <w:rFonts w:ascii="Times New Roman" w:hAnsi="Times New Roman" w:cs="Times New Roman"/>
                <w:b/>
              </w:rPr>
              <w:t>Полное описание товаров применения и характеристика</w:t>
            </w:r>
          </w:p>
        </w:tc>
        <w:tc>
          <w:tcPr>
            <w:tcW w:w="993" w:type="dxa"/>
          </w:tcPr>
          <w:p w:rsidR="00EE6433" w:rsidRPr="00EE6433" w:rsidRDefault="00EE6433" w:rsidP="00EE6433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E6433">
              <w:rPr>
                <w:rFonts w:ascii="Times New Roman" w:hAnsi="Times New Roman" w:cs="Times New Roman"/>
                <w:b/>
              </w:rPr>
              <w:t>Ед.изм</w:t>
            </w:r>
            <w:proofErr w:type="spellEnd"/>
            <w:r w:rsidRPr="00EE643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</w:tcPr>
          <w:p w:rsidR="00EE6433" w:rsidRPr="00EE6433" w:rsidRDefault="00EE6433" w:rsidP="00EE6433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EE6433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578" w:type="dxa"/>
          </w:tcPr>
          <w:p w:rsidR="00EE6433" w:rsidRPr="00EE6433" w:rsidRDefault="00EE6433" w:rsidP="00EE6433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E6433">
              <w:rPr>
                <w:rFonts w:ascii="Times New Roman" w:hAnsi="Times New Roman" w:cs="Times New Roman"/>
                <w:b/>
              </w:rPr>
              <w:t>Цена за ед. в тенге</w:t>
            </w:r>
          </w:p>
        </w:tc>
        <w:tc>
          <w:tcPr>
            <w:tcW w:w="1399" w:type="dxa"/>
          </w:tcPr>
          <w:p w:rsidR="00EE6433" w:rsidRPr="00EE6433" w:rsidRDefault="00EE6433" w:rsidP="00EE6433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E6433">
              <w:rPr>
                <w:rFonts w:ascii="Times New Roman" w:hAnsi="Times New Roman" w:cs="Times New Roman"/>
                <w:b/>
              </w:rPr>
              <w:t>Общая сумма в тенге</w:t>
            </w:r>
          </w:p>
        </w:tc>
      </w:tr>
      <w:tr w:rsidR="00EE6433" w:rsidTr="000572FF">
        <w:tc>
          <w:tcPr>
            <w:tcW w:w="709" w:type="dxa"/>
          </w:tcPr>
          <w:p w:rsidR="00EE6433" w:rsidRDefault="00EE6433" w:rsidP="00EE6433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1" w:type="dxa"/>
          </w:tcPr>
          <w:p w:rsidR="00EE6433" w:rsidRDefault="00EE6433" w:rsidP="00EE6433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</w:rPr>
            </w:pPr>
            <w:r w:rsidRPr="00EE6433">
              <w:rPr>
                <w:rFonts w:ascii="Times New Roman" w:hAnsi="Times New Roman" w:cs="Times New Roman"/>
              </w:rPr>
              <w:t>ДНК-зонды на хромосомы</w:t>
            </w:r>
          </w:p>
        </w:tc>
        <w:tc>
          <w:tcPr>
            <w:tcW w:w="6804" w:type="dxa"/>
          </w:tcPr>
          <w:p w:rsidR="00EE6433" w:rsidRDefault="00EE6433" w:rsidP="00EE6433">
            <w:pPr>
              <w:tabs>
                <w:tab w:val="left" w:pos="1860"/>
              </w:tabs>
              <w:rPr>
                <w:rFonts w:ascii="Times New Roman" w:hAnsi="Times New Roman" w:cs="Times New Roman"/>
              </w:rPr>
            </w:pPr>
            <w:r w:rsidRPr="00EE6433">
              <w:rPr>
                <w:rFonts w:ascii="Times New Roman" w:hAnsi="Times New Roman" w:cs="Times New Roman"/>
              </w:rPr>
              <w:t xml:space="preserve">ДНК-зонды на хромосомы (13, 18,21, X, Y) на 50 тестов. Только для </w:t>
            </w:r>
            <w:proofErr w:type="spellStart"/>
            <w:r w:rsidRPr="00EE6433">
              <w:rPr>
                <w:rFonts w:ascii="Times New Roman" w:hAnsi="Times New Roman" w:cs="Times New Roman"/>
              </w:rPr>
              <w:t>in</w:t>
            </w:r>
            <w:proofErr w:type="spellEnd"/>
            <w:r w:rsidRPr="00EE64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6433">
              <w:rPr>
                <w:rFonts w:ascii="Times New Roman" w:hAnsi="Times New Roman" w:cs="Times New Roman"/>
              </w:rPr>
              <w:t>vitro</w:t>
            </w:r>
            <w:proofErr w:type="spellEnd"/>
            <w:r w:rsidRPr="00EE6433">
              <w:rPr>
                <w:rFonts w:ascii="Times New Roman" w:hAnsi="Times New Roman" w:cs="Times New Roman"/>
              </w:rPr>
              <w:t xml:space="preserve"> диагностики, для </w:t>
            </w:r>
            <w:proofErr w:type="spellStart"/>
            <w:r w:rsidRPr="00EE6433">
              <w:rPr>
                <w:rFonts w:ascii="Times New Roman" w:hAnsi="Times New Roman" w:cs="Times New Roman"/>
              </w:rPr>
              <w:t>детекции</w:t>
            </w:r>
            <w:proofErr w:type="spellEnd"/>
            <w:r w:rsidRPr="00EE6433">
              <w:rPr>
                <w:rFonts w:ascii="Times New Roman" w:hAnsi="Times New Roman" w:cs="Times New Roman"/>
              </w:rPr>
              <w:t xml:space="preserve"> анеуплоидии хромосом 13,18,21, X и Y методом флуоресцентной гибридизации </w:t>
            </w:r>
            <w:proofErr w:type="spellStart"/>
            <w:r w:rsidRPr="00EE6433">
              <w:rPr>
                <w:rFonts w:ascii="Times New Roman" w:hAnsi="Times New Roman" w:cs="Times New Roman"/>
              </w:rPr>
              <w:t>in</w:t>
            </w:r>
            <w:proofErr w:type="spellEnd"/>
            <w:r w:rsidRPr="00EE64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6433">
              <w:rPr>
                <w:rFonts w:ascii="Times New Roman" w:hAnsi="Times New Roman" w:cs="Times New Roman"/>
              </w:rPr>
              <w:t>situ</w:t>
            </w:r>
            <w:proofErr w:type="spellEnd"/>
            <w:r w:rsidRPr="00EE6433">
              <w:rPr>
                <w:rFonts w:ascii="Times New Roman" w:hAnsi="Times New Roman" w:cs="Times New Roman"/>
              </w:rPr>
              <w:t xml:space="preserve"> FISH. Проба CEP </w:t>
            </w:r>
            <w:r w:rsidR="009B1338" w:rsidRPr="00EE6433">
              <w:rPr>
                <w:rFonts w:ascii="Times New Roman" w:hAnsi="Times New Roman" w:cs="Times New Roman"/>
              </w:rPr>
              <w:t>18, X, Y</w:t>
            </w:r>
            <w:r w:rsidRPr="00EE6433">
              <w:rPr>
                <w:rFonts w:ascii="Times New Roman" w:hAnsi="Times New Roman" w:cs="Times New Roman"/>
              </w:rPr>
              <w:t xml:space="preserve">, детектирует альфа </w:t>
            </w:r>
            <w:proofErr w:type="spellStart"/>
            <w:r w:rsidRPr="00EE6433">
              <w:rPr>
                <w:rFonts w:ascii="Times New Roman" w:hAnsi="Times New Roman" w:cs="Times New Roman"/>
              </w:rPr>
              <w:t>сателлитную</w:t>
            </w:r>
            <w:proofErr w:type="spellEnd"/>
            <w:r w:rsidRPr="00EE6433">
              <w:rPr>
                <w:rFonts w:ascii="Times New Roman" w:hAnsi="Times New Roman" w:cs="Times New Roman"/>
              </w:rPr>
              <w:t xml:space="preserve"> последовательность </w:t>
            </w:r>
            <w:proofErr w:type="spellStart"/>
            <w:r w:rsidRPr="00EE6433">
              <w:rPr>
                <w:rFonts w:ascii="Times New Roman" w:hAnsi="Times New Roman" w:cs="Times New Roman"/>
              </w:rPr>
              <w:t>центромерных</w:t>
            </w:r>
            <w:proofErr w:type="spellEnd"/>
            <w:r w:rsidRPr="00EE6433">
              <w:rPr>
                <w:rFonts w:ascii="Times New Roman" w:hAnsi="Times New Roman" w:cs="Times New Roman"/>
              </w:rPr>
              <w:t xml:space="preserve"> участков хромосом </w:t>
            </w:r>
            <w:r w:rsidR="009B1338" w:rsidRPr="00EE6433">
              <w:rPr>
                <w:rFonts w:ascii="Times New Roman" w:hAnsi="Times New Roman" w:cs="Times New Roman"/>
              </w:rPr>
              <w:t>18, X</w:t>
            </w:r>
            <w:r w:rsidRPr="00EE6433">
              <w:rPr>
                <w:rFonts w:ascii="Times New Roman" w:hAnsi="Times New Roman" w:cs="Times New Roman"/>
              </w:rPr>
              <w:t xml:space="preserve"> и Y и проба LSI 13,21 - детектирует 13q14 региона, а также регионов от 12q22.13 до 21q22.2. Для проведения на </w:t>
            </w:r>
            <w:proofErr w:type="spellStart"/>
            <w:r w:rsidRPr="00EE6433">
              <w:rPr>
                <w:rFonts w:ascii="Times New Roman" w:hAnsi="Times New Roman" w:cs="Times New Roman"/>
              </w:rPr>
              <w:t>интерфазных</w:t>
            </w:r>
            <w:proofErr w:type="spellEnd"/>
            <w:r w:rsidRPr="00EE6433">
              <w:rPr>
                <w:rFonts w:ascii="Times New Roman" w:hAnsi="Times New Roman" w:cs="Times New Roman"/>
              </w:rPr>
              <w:t xml:space="preserve"> ядрах клеток, полученных из некультивированных или культивированных </w:t>
            </w:r>
            <w:proofErr w:type="spellStart"/>
            <w:r w:rsidRPr="00EE6433">
              <w:rPr>
                <w:rFonts w:ascii="Times New Roman" w:hAnsi="Times New Roman" w:cs="Times New Roman"/>
              </w:rPr>
              <w:t>амниоцитов</w:t>
            </w:r>
            <w:proofErr w:type="spellEnd"/>
            <w:r w:rsidRPr="00EE6433">
              <w:rPr>
                <w:rFonts w:ascii="Times New Roman" w:hAnsi="Times New Roman" w:cs="Times New Roman"/>
              </w:rPr>
              <w:t xml:space="preserve"> женщин. Проба LSI 13 - зеленого цвета на длинное плечо региона 14 хромосомы 13. Проба CEP 18 – голубого цвета на </w:t>
            </w:r>
            <w:proofErr w:type="spellStart"/>
            <w:r w:rsidRPr="00EE6433">
              <w:rPr>
                <w:rFonts w:ascii="Times New Roman" w:hAnsi="Times New Roman" w:cs="Times New Roman"/>
              </w:rPr>
              <w:t>альфастеллитную</w:t>
            </w:r>
            <w:proofErr w:type="spellEnd"/>
            <w:r w:rsidRPr="00EE6433">
              <w:rPr>
                <w:rFonts w:ascii="Times New Roman" w:hAnsi="Times New Roman" w:cs="Times New Roman"/>
              </w:rPr>
              <w:t xml:space="preserve"> последовательность хромосомы 18 на участке от короткого плеча региона 11.1 до длинного плеча региона 11.1. Проба LSI 21 - оранжевого цвета на участок длинного плеча хромосомы 21 от региона 22.13 до 22.2. Проба CEP Х - зеленого цвета на</w:t>
            </w:r>
            <w:r w:rsidR="000572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6433">
              <w:rPr>
                <w:rFonts w:ascii="Times New Roman" w:hAnsi="Times New Roman" w:cs="Times New Roman"/>
              </w:rPr>
              <w:t>альфастеллитную</w:t>
            </w:r>
            <w:proofErr w:type="spellEnd"/>
            <w:r w:rsidRPr="00EE6433">
              <w:rPr>
                <w:rFonts w:ascii="Times New Roman" w:hAnsi="Times New Roman" w:cs="Times New Roman"/>
              </w:rPr>
              <w:t xml:space="preserve"> последовательность хромосомы Х на участке от короткого плеча региона 11.1 до длинного плеча региона 11.1. Проба CEP Y - зеленого цвета на </w:t>
            </w:r>
            <w:proofErr w:type="spellStart"/>
            <w:r w:rsidRPr="00EE6433">
              <w:rPr>
                <w:rFonts w:ascii="Times New Roman" w:hAnsi="Times New Roman" w:cs="Times New Roman"/>
              </w:rPr>
              <w:t>альфастеллитную</w:t>
            </w:r>
            <w:proofErr w:type="spellEnd"/>
            <w:r w:rsidRPr="00EE6433">
              <w:rPr>
                <w:rFonts w:ascii="Times New Roman" w:hAnsi="Times New Roman" w:cs="Times New Roman"/>
              </w:rPr>
              <w:t xml:space="preserve"> последовательность</w:t>
            </w:r>
            <w:r w:rsidR="000572FF">
              <w:rPr>
                <w:rFonts w:ascii="Times New Roman" w:hAnsi="Times New Roman" w:cs="Times New Roman"/>
              </w:rPr>
              <w:t xml:space="preserve"> </w:t>
            </w:r>
            <w:r w:rsidR="00EE305C">
              <w:rPr>
                <w:rFonts w:ascii="Times New Roman" w:hAnsi="Times New Roman" w:cs="Times New Roman"/>
              </w:rPr>
              <w:t xml:space="preserve">хромосомы Y на участке от </w:t>
            </w:r>
            <w:r w:rsidRPr="00EE6433">
              <w:rPr>
                <w:rFonts w:ascii="Times New Roman" w:hAnsi="Times New Roman" w:cs="Times New Roman"/>
              </w:rPr>
              <w:t>короткого плеча региона 11.1 до длинного плеча региона 11.1. Проба CEP 18/X/Y является смесью флуоресцентно меченых ДНК проб Спектрум Аква (</w:t>
            </w:r>
            <w:proofErr w:type="spellStart"/>
            <w:r w:rsidRPr="00EE6433">
              <w:rPr>
                <w:rFonts w:ascii="Times New Roman" w:hAnsi="Times New Roman" w:cs="Times New Roman"/>
              </w:rPr>
              <w:t>Spectrum</w:t>
            </w:r>
            <w:proofErr w:type="spellEnd"/>
            <w:r w:rsidRPr="00EE64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6433">
              <w:rPr>
                <w:rFonts w:ascii="Times New Roman" w:hAnsi="Times New Roman" w:cs="Times New Roman"/>
              </w:rPr>
              <w:t>Aqua</w:t>
            </w:r>
            <w:proofErr w:type="spellEnd"/>
            <w:r w:rsidRPr="00EE6433">
              <w:rPr>
                <w:rFonts w:ascii="Times New Roman" w:hAnsi="Times New Roman" w:cs="Times New Roman"/>
              </w:rPr>
              <w:t>),</w:t>
            </w:r>
            <w:r w:rsidR="000572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6433">
              <w:rPr>
                <w:rFonts w:ascii="Times New Roman" w:hAnsi="Times New Roman" w:cs="Times New Roman"/>
              </w:rPr>
              <w:t>СпектрумГрин</w:t>
            </w:r>
            <w:proofErr w:type="spellEnd"/>
            <w:r w:rsidRPr="00EE643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E6433">
              <w:rPr>
                <w:rFonts w:ascii="Times New Roman" w:hAnsi="Times New Roman" w:cs="Times New Roman"/>
              </w:rPr>
              <w:t>SpectrumGreen</w:t>
            </w:r>
            <w:proofErr w:type="spellEnd"/>
            <w:r w:rsidRPr="00EE6433">
              <w:rPr>
                <w:rFonts w:ascii="Times New Roman" w:hAnsi="Times New Roman" w:cs="Times New Roman"/>
              </w:rPr>
              <w:t xml:space="preserve">) и </w:t>
            </w:r>
            <w:proofErr w:type="spellStart"/>
            <w:r w:rsidRPr="00EE6433">
              <w:rPr>
                <w:rFonts w:ascii="Times New Roman" w:hAnsi="Times New Roman" w:cs="Times New Roman"/>
              </w:rPr>
              <w:t>СпектрумОранж</w:t>
            </w:r>
            <w:proofErr w:type="spellEnd"/>
            <w:r w:rsidRPr="00EE643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E6433">
              <w:rPr>
                <w:rFonts w:ascii="Times New Roman" w:hAnsi="Times New Roman" w:cs="Times New Roman"/>
              </w:rPr>
              <w:t>SpectrumOrange</w:t>
            </w:r>
            <w:proofErr w:type="spellEnd"/>
            <w:r w:rsidRPr="00EE6433">
              <w:rPr>
                <w:rFonts w:ascii="Times New Roman" w:hAnsi="Times New Roman" w:cs="Times New Roman"/>
              </w:rPr>
              <w:t xml:space="preserve">), специфичных к альфе </w:t>
            </w:r>
            <w:proofErr w:type="spellStart"/>
            <w:r w:rsidRPr="00EE6433">
              <w:rPr>
                <w:rFonts w:ascii="Times New Roman" w:hAnsi="Times New Roman" w:cs="Times New Roman"/>
              </w:rPr>
              <w:t>саттелитным</w:t>
            </w:r>
            <w:proofErr w:type="spellEnd"/>
            <w:r w:rsidRPr="00EE6433">
              <w:rPr>
                <w:rFonts w:ascii="Times New Roman" w:hAnsi="Times New Roman" w:cs="Times New Roman"/>
              </w:rPr>
              <w:t xml:space="preserve"> регионам (D18Z1, DXZ1 и DYZ3) хромосом 18, Х и Y. ДНК проба LSI 13/ 21 - представляет Спектрум</w:t>
            </w:r>
            <w:r w:rsidR="00EE305C">
              <w:rPr>
                <w:rFonts w:ascii="Times New Roman" w:hAnsi="Times New Roman" w:cs="Times New Roman"/>
              </w:rPr>
              <w:t xml:space="preserve"> </w:t>
            </w:r>
            <w:r w:rsidRPr="00EE6433">
              <w:rPr>
                <w:rFonts w:ascii="Times New Roman" w:hAnsi="Times New Roman" w:cs="Times New Roman"/>
              </w:rPr>
              <w:t>Грин (</w:t>
            </w:r>
            <w:proofErr w:type="spellStart"/>
            <w:r w:rsidRPr="00EE6433">
              <w:rPr>
                <w:rFonts w:ascii="Times New Roman" w:hAnsi="Times New Roman" w:cs="Times New Roman"/>
              </w:rPr>
              <w:t>Spectrum</w:t>
            </w:r>
            <w:proofErr w:type="spellEnd"/>
            <w:r w:rsidR="00EE30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6433">
              <w:rPr>
                <w:rFonts w:ascii="Times New Roman" w:hAnsi="Times New Roman" w:cs="Times New Roman"/>
              </w:rPr>
              <w:t>Green</w:t>
            </w:r>
            <w:proofErr w:type="spellEnd"/>
            <w:r w:rsidRPr="00EE6433">
              <w:rPr>
                <w:rFonts w:ascii="Times New Roman" w:hAnsi="Times New Roman" w:cs="Times New Roman"/>
              </w:rPr>
              <w:t>) и Спектрум</w:t>
            </w:r>
            <w:r w:rsidR="00EE30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6433">
              <w:rPr>
                <w:rFonts w:ascii="Times New Roman" w:hAnsi="Times New Roman" w:cs="Times New Roman"/>
              </w:rPr>
              <w:t>Оранж</w:t>
            </w:r>
            <w:proofErr w:type="spellEnd"/>
            <w:r w:rsidRPr="00EE643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E6433">
              <w:rPr>
                <w:rFonts w:ascii="Times New Roman" w:hAnsi="Times New Roman" w:cs="Times New Roman"/>
              </w:rPr>
              <w:t>Spectrum</w:t>
            </w:r>
            <w:proofErr w:type="spellEnd"/>
            <w:r w:rsidR="00EE30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6433">
              <w:rPr>
                <w:rFonts w:ascii="Times New Roman" w:hAnsi="Times New Roman" w:cs="Times New Roman"/>
              </w:rPr>
              <w:t>Orange</w:t>
            </w:r>
            <w:proofErr w:type="spellEnd"/>
            <w:r w:rsidRPr="00EE6433">
              <w:rPr>
                <w:rFonts w:ascii="Times New Roman" w:hAnsi="Times New Roman" w:cs="Times New Roman"/>
              </w:rPr>
              <w:t>) флуоресцентную</w:t>
            </w:r>
            <w:r w:rsidR="000572FF">
              <w:rPr>
                <w:rFonts w:ascii="Times New Roman" w:hAnsi="Times New Roman" w:cs="Times New Roman"/>
              </w:rPr>
              <w:t xml:space="preserve"> </w:t>
            </w:r>
            <w:r w:rsidRPr="00EE6433">
              <w:rPr>
                <w:rFonts w:ascii="Times New Roman" w:hAnsi="Times New Roman" w:cs="Times New Roman"/>
              </w:rPr>
              <w:t xml:space="preserve">пробу, содержащую уникальные последовательности ДНК, </w:t>
            </w:r>
            <w:proofErr w:type="spellStart"/>
            <w:r w:rsidRPr="00EE6433">
              <w:rPr>
                <w:rFonts w:ascii="Times New Roman" w:hAnsi="Times New Roman" w:cs="Times New Roman"/>
              </w:rPr>
              <w:t>гибридизующиеся</w:t>
            </w:r>
            <w:proofErr w:type="spellEnd"/>
            <w:r w:rsidRPr="00EE6433">
              <w:rPr>
                <w:rFonts w:ascii="Times New Roman" w:hAnsi="Times New Roman" w:cs="Times New Roman"/>
              </w:rPr>
              <w:t xml:space="preserve"> в 13q14 регионе 13 хромосомы и содержащую уникальные последовательности ДНК, соответствующие локусам</w:t>
            </w:r>
            <w:r w:rsidR="000D6FF7" w:rsidRPr="000D6FF7">
              <w:rPr>
                <w:rFonts w:ascii="Times New Roman" w:hAnsi="Times New Roman" w:cs="Times New Roman"/>
              </w:rPr>
              <w:t xml:space="preserve"> </w:t>
            </w:r>
            <w:r w:rsidRPr="00EE6433">
              <w:rPr>
                <w:rFonts w:ascii="Times New Roman" w:hAnsi="Times New Roman" w:cs="Times New Roman"/>
              </w:rPr>
              <w:t>D21S259, D21S341 и D21S342 регионов от 21q22.13 до 21q22.2 на хромос</w:t>
            </w:r>
            <w:r w:rsidR="000D6FF7">
              <w:rPr>
                <w:rFonts w:ascii="Times New Roman" w:hAnsi="Times New Roman" w:cs="Times New Roman"/>
              </w:rPr>
              <w:t>оме 21. Проба CEP 18/X/Y (</w:t>
            </w:r>
            <w:proofErr w:type="spellStart"/>
            <w:r w:rsidR="000D6FF7">
              <w:rPr>
                <w:rFonts w:ascii="Times New Roman" w:hAnsi="Times New Roman" w:cs="Times New Roman"/>
              </w:rPr>
              <w:t>аква</w:t>
            </w:r>
            <w:proofErr w:type="spellEnd"/>
            <w:r w:rsidR="000D6FF7">
              <w:rPr>
                <w:rFonts w:ascii="Times New Roman" w:hAnsi="Times New Roman" w:cs="Times New Roman"/>
              </w:rPr>
              <w:t xml:space="preserve">, </w:t>
            </w:r>
            <w:r w:rsidRPr="00EE6433">
              <w:rPr>
                <w:rFonts w:ascii="Times New Roman" w:hAnsi="Times New Roman" w:cs="Times New Roman"/>
              </w:rPr>
              <w:t>зеленый и оранжевый) – является трехцветной смесью, проба LSI 13/ 21 – двухцветной смесью</w:t>
            </w:r>
            <w:r w:rsidR="000572FF">
              <w:rPr>
                <w:rFonts w:ascii="Times New Roman" w:hAnsi="Times New Roman" w:cs="Times New Roman"/>
              </w:rPr>
              <w:t xml:space="preserve"> </w:t>
            </w:r>
            <w:r w:rsidRPr="00EE6433">
              <w:rPr>
                <w:rFonts w:ascii="Times New Roman" w:hAnsi="Times New Roman" w:cs="Times New Roman"/>
              </w:rPr>
              <w:t xml:space="preserve">(зеленый, оранжевый). Смеси обеих проб пре-денатурированы в </w:t>
            </w:r>
            <w:proofErr w:type="spellStart"/>
            <w:r w:rsidRPr="00EE6433">
              <w:rPr>
                <w:rFonts w:ascii="Times New Roman" w:hAnsi="Times New Roman" w:cs="Times New Roman"/>
              </w:rPr>
              <w:t>гибридизационном</w:t>
            </w:r>
            <w:proofErr w:type="spellEnd"/>
            <w:r w:rsidRPr="00EE6433">
              <w:rPr>
                <w:rFonts w:ascii="Times New Roman" w:hAnsi="Times New Roman" w:cs="Times New Roman"/>
              </w:rPr>
              <w:t xml:space="preserve"> буфере.</w:t>
            </w:r>
          </w:p>
        </w:tc>
        <w:tc>
          <w:tcPr>
            <w:tcW w:w="993" w:type="dxa"/>
          </w:tcPr>
          <w:p w:rsidR="00EE6433" w:rsidRDefault="00EE6433" w:rsidP="00EE6433">
            <w:pPr>
              <w:tabs>
                <w:tab w:val="left" w:pos="18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992" w:type="dxa"/>
          </w:tcPr>
          <w:p w:rsidR="00EE6433" w:rsidRDefault="00EE6433" w:rsidP="00EE6433">
            <w:pPr>
              <w:tabs>
                <w:tab w:val="left" w:pos="18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578" w:type="dxa"/>
          </w:tcPr>
          <w:p w:rsidR="00EE6433" w:rsidRDefault="000572FF" w:rsidP="00EE6433">
            <w:pPr>
              <w:tabs>
                <w:tab w:val="left" w:pos="18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2 768 060</w:t>
            </w:r>
            <w:r w:rsidR="00EE643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99" w:type="dxa"/>
          </w:tcPr>
          <w:p w:rsidR="00EE6433" w:rsidRDefault="000572FF" w:rsidP="00EE6433">
            <w:pPr>
              <w:tabs>
                <w:tab w:val="left" w:pos="18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2 768 000</w:t>
            </w:r>
            <w:r w:rsidR="00EE6433">
              <w:rPr>
                <w:rFonts w:ascii="Times New Roman" w:hAnsi="Times New Roman" w:cs="Times New Roman"/>
              </w:rPr>
              <w:t>,00</w:t>
            </w:r>
          </w:p>
        </w:tc>
      </w:tr>
      <w:tr w:rsidR="00EE6433" w:rsidTr="000572FF">
        <w:tc>
          <w:tcPr>
            <w:tcW w:w="13197" w:type="dxa"/>
            <w:gridSpan w:val="6"/>
          </w:tcPr>
          <w:p w:rsidR="00EE6433" w:rsidRPr="00EE6433" w:rsidRDefault="00EE6433" w:rsidP="00EE6433">
            <w:pPr>
              <w:tabs>
                <w:tab w:val="left" w:pos="1860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EE6433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399" w:type="dxa"/>
          </w:tcPr>
          <w:p w:rsidR="00EE6433" w:rsidRPr="00EE6433" w:rsidRDefault="000572FF" w:rsidP="00EE6433">
            <w:pPr>
              <w:tabs>
                <w:tab w:val="left" w:pos="186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2 768 060</w:t>
            </w:r>
            <w:r w:rsidR="00EE6433" w:rsidRPr="00EE6433">
              <w:rPr>
                <w:rFonts w:ascii="Times New Roman" w:hAnsi="Times New Roman" w:cs="Times New Roman"/>
                <w:b/>
              </w:rPr>
              <w:t>,00</w:t>
            </w:r>
          </w:p>
        </w:tc>
      </w:tr>
    </w:tbl>
    <w:p w:rsidR="00EE6433" w:rsidRPr="00EE6433" w:rsidRDefault="00EE6433" w:rsidP="00EE6433">
      <w:pPr>
        <w:tabs>
          <w:tab w:val="left" w:pos="1860"/>
        </w:tabs>
        <w:rPr>
          <w:rFonts w:ascii="Times New Roman" w:hAnsi="Times New Roman" w:cs="Times New Roman"/>
        </w:rPr>
      </w:pPr>
    </w:p>
    <w:sectPr w:rsidR="00EE6433" w:rsidRPr="00EE6433" w:rsidSect="00EE643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433"/>
    <w:rsid w:val="000572FF"/>
    <w:rsid w:val="000D6FF7"/>
    <w:rsid w:val="00424460"/>
    <w:rsid w:val="006D4EA4"/>
    <w:rsid w:val="007E0F47"/>
    <w:rsid w:val="008A1099"/>
    <w:rsid w:val="009B1338"/>
    <w:rsid w:val="00EE305C"/>
    <w:rsid w:val="00EE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663D6"/>
  <w15:chartTrackingRefBased/>
  <w15:docId w15:val="{34843008-C08E-48D9-B4B1-E277EB77A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2019-05-22T10:11:00Z</dcterms:created>
  <dcterms:modified xsi:type="dcterms:W3CDTF">2020-08-14T09:39:00Z</dcterms:modified>
</cp:coreProperties>
</file>